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3A591CA5" w:rsidR="00D03567" w:rsidRPr="0005706B" w:rsidRDefault="00D267AC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Water Management 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01564AE" w:rsidR="00255B63" w:rsidRPr="00D03567" w:rsidRDefault="00077361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77361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0811WM0106 Manage Groundwater Assessment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794F4AE" w14:textId="77777777" w:rsidR="00AC7200" w:rsidRPr="00BC349E" w:rsidRDefault="00D03567" w:rsidP="00AC72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C72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AC7200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C72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AC7200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C72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AC7200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187B830B" w14:textId="77777777" w:rsidR="00AC7200" w:rsidRPr="00BC349E" w:rsidRDefault="00AC7200" w:rsidP="00AC72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555EE994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0E5D1E67" w:rsidR="00D3033E" w:rsidRPr="009218D7" w:rsidRDefault="00D267AC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9FDE74B" w:rsidR="00886CDA" w:rsidRPr="001D7E93" w:rsidRDefault="00077361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highlight w:val="yellow"/>
                <w:lang w:val="en-AU"/>
              </w:rPr>
            </w:pPr>
            <w:r w:rsidRPr="0007736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0811WM0106 Manage Groundwater Assessment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C16721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F21D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F40F996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Conduct groundwater survey</w:t>
            </w:r>
          </w:p>
          <w:p w14:paraId="0AB3CDAE" w14:textId="00ADAB80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 xml:space="preserve">Record well data </w:t>
            </w:r>
          </w:p>
          <w:p w14:paraId="2EE64C0D" w14:textId="02D34A83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Monitor groundwater recharge</w:t>
            </w:r>
          </w:p>
          <w:p w14:paraId="30CDF024" w14:textId="2B4E674F" w:rsidR="00CA21A2" w:rsidRDefault="00B90A1D" w:rsidP="00B90A1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Maintain the well Instalment</w:t>
            </w:r>
          </w:p>
          <w:p w14:paraId="554CB769" w14:textId="77777777" w:rsidR="00B90A1D" w:rsidRDefault="00B90A1D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79DE0402" w:rsidR="00E42273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3D9D7F92" w:rsidR="00823590" w:rsidRPr="00823590" w:rsidRDefault="00B90A1D" w:rsidP="00823590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B90A1D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to monitor groundwater level, rainfall and groundwater recharge quantity for the groundwater assessment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760EB0D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5D0F9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090A93">
        <w:trPr>
          <w:trHeight w:val="1682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3F300E9" w14:textId="77777777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Select survey locations.</w:t>
            </w:r>
          </w:p>
          <w:p w14:paraId="7C76E766" w14:textId="34D57A6D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Record all observations accurately.</w:t>
            </w:r>
          </w:p>
          <w:p w14:paraId="78981E73" w14:textId="65C25E78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Check recorded data for accuracy.</w:t>
            </w:r>
          </w:p>
          <w:p w14:paraId="7ED51F47" w14:textId="151AE782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Identify recharge zones.</w:t>
            </w:r>
          </w:p>
          <w:p w14:paraId="511DF096" w14:textId="07A9B9C9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Record rainfall and surface water inflow.</w:t>
            </w:r>
          </w:p>
          <w:p w14:paraId="33E3A8D0" w14:textId="2ECB1823" w:rsidR="00C77718" w:rsidRPr="00C77718" w:rsidRDefault="00B90A1D" w:rsidP="00B90A1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Record maintenance activities for reference.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227F4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AEF5CC5" w:rsidR="002227F4" w:rsidRPr="002F55EB" w:rsidRDefault="00D267AC" w:rsidP="002227F4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2227F4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44B76D1A" w:rsidR="002227F4" w:rsidRPr="007A3C1C" w:rsidRDefault="00077361" w:rsidP="002227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7736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0811WM0106 Manage Groundwater Assessment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80697BE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Conduct groundwater survey</w:t>
            </w:r>
          </w:p>
          <w:p w14:paraId="6FF824A5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 xml:space="preserve">Record well data </w:t>
            </w:r>
          </w:p>
          <w:p w14:paraId="1DA2B8DE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Monitor groundwater recharge</w:t>
            </w:r>
          </w:p>
          <w:p w14:paraId="069AD7EC" w14:textId="77777777" w:rsidR="00B90A1D" w:rsidRDefault="00B90A1D" w:rsidP="00B90A1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Maintain the well Instalment</w:t>
            </w:r>
          </w:p>
          <w:p w14:paraId="6B41BC96" w14:textId="77777777" w:rsidR="009F21DD" w:rsidRPr="009F21DD" w:rsidRDefault="009F21DD" w:rsidP="009F21DD">
            <w:pPr>
              <w:pStyle w:val="ListParagraph"/>
              <w:ind w:left="360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</w:p>
          <w:p w14:paraId="69E9C70F" w14:textId="77777777" w:rsidR="002227F4" w:rsidRPr="009218D7" w:rsidRDefault="002227F4" w:rsidP="002227F4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131F542C" w:rsidR="00AB7550" w:rsidRPr="0040777C" w:rsidRDefault="00B90A1D" w:rsidP="0040777C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B90A1D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to monitor groundwater level, rainfall and groundwater recharge quantity for the groundwater assessment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623E4" w:rsidRPr="007A3C1C" w14:paraId="79B709E7" w14:textId="77777777" w:rsidTr="00457552">
        <w:trPr>
          <w:trHeight w:val="398"/>
        </w:trPr>
        <w:tc>
          <w:tcPr>
            <w:tcW w:w="6739" w:type="dxa"/>
          </w:tcPr>
          <w:p w14:paraId="1BB8660A" w14:textId="07F688DF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Select survey locations.</w:t>
            </w:r>
          </w:p>
        </w:tc>
        <w:tc>
          <w:tcPr>
            <w:tcW w:w="1059" w:type="dxa"/>
            <w:vAlign w:val="center"/>
          </w:tcPr>
          <w:p w14:paraId="0C2F3E57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E138CE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E8DEB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092CA81B" w14:textId="77777777" w:rsidTr="00457552">
        <w:trPr>
          <w:trHeight w:val="398"/>
        </w:trPr>
        <w:tc>
          <w:tcPr>
            <w:tcW w:w="6739" w:type="dxa"/>
          </w:tcPr>
          <w:p w14:paraId="7E03C9A4" w14:textId="0D58E614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Install observation wells.</w:t>
            </w:r>
          </w:p>
        </w:tc>
        <w:tc>
          <w:tcPr>
            <w:tcW w:w="1059" w:type="dxa"/>
            <w:vAlign w:val="center"/>
          </w:tcPr>
          <w:p w14:paraId="725B99FA" w14:textId="77777777" w:rsidR="00F623E4" w:rsidRPr="007A3C1C" w:rsidRDefault="00F623E4" w:rsidP="00F623E4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2584C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623E4" w:rsidRPr="007A3C1C" w:rsidRDefault="00F623E4" w:rsidP="00F623E4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1BE32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03229087" w14:textId="77777777" w:rsidTr="00457552">
        <w:trPr>
          <w:trHeight w:val="494"/>
        </w:trPr>
        <w:tc>
          <w:tcPr>
            <w:tcW w:w="6739" w:type="dxa"/>
          </w:tcPr>
          <w:p w14:paraId="1139C484" w14:textId="7B92E2CE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Record all observations accurately.</w:t>
            </w:r>
          </w:p>
        </w:tc>
        <w:tc>
          <w:tcPr>
            <w:tcW w:w="1059" w:type="dxa"/>
            <w:vAlign w:val="center"/>
          </w:tcPr>
          <w:p w14:paraId="7034B1F9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96A0C" id="Rounded Rectangle 12" o:spid="_x0000_s1026" style="position:absolute;margin-left:8.8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F168E8" id="Rounded Rectangle 4" o:spid="_x0000_s1026" style="position:absolute;margin-left:9.5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20EA2BB2" w14:textId="77777777" w:rsidTr="00457552">
        <w:trPr>
          <w:trHeight w:val="398"/>
        </w:trPr>
        <w:tc>
          <w:tcPr>
            <w:tcW w:w="6739" w:type="dxa"/>
          </w:tcPr>
          <w:p w14:paraId="4FAAF206" w14:textId="0F070BD5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Measure water level in the well.</w:t>
            </w:r>
          </w:p>
        </w:tc>
        <w:tc>
          <w:tcPr>
            <w:tcW w:w="1059" w:type="dxa"/>
            <w:vAlign w:val="center"/>
          </w:tcPr>
          <w:p w14:paraId="6C139F3A" w14:textId="529B183D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F9F3F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8BE0B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1AA241B0" w14:textId="77777777" w:rsidTr="00457552">
        <w:trPr>
          <w:trHeight w:val="398"/>
        </w:trPr>
        <w:tc>
          <w:tcPr>
            <w:tcW w:w="6739" w:type="dxa"/>
          </w:tcPr>
          <w:p w14:paraId="0ABC29B9" w14:textId="50C531FA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Document readings in the field notebook.</w:t>
            </w:r>
          </w:p>
        </w:tc>
        <w:tc>
          <w:tcPr>
            <w:tcW w:w="1059" w:type="dxa"/>
            <w:vAlign w:val="center"/>
          </w:tcPr>
          <w:p w14:paraId="6F9954D4" w14:textId="5DBEB488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41D98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635D1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5EF70A8D" w14:textId="77777777" w:rsidTr="00457552">
        <w:trPr>
          <w:trHeight w:val="398"/>
        </w:trPr>
        <w:tc>
          <w:tcPr>
            <w:tcW w:w="6739" w:type="dxa"/>
          </w:tcPr>
          <w:p w14:paraId="7E7A44BB" w14:textId="0459020B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Check recorded data for accuracy.</w:t>
            </w:r>
          </w:p>
        </w:tc>
        <w:tc>
          <w:tcPr>
            <w:tcW w:w="1059" w:type="dxa"/>
            <w:vAlign w:val="center"/>
          </w:tcPr>
          <w:p w14:paraId="33ABAFB9" w14:textId="038759ED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931B9" id="Rounded Rectangle 32" o:spid="_x0000_s1026" style="position:absolute;margin-left:7.55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4663F" id="Rounded Rectangle 33" o:spid="_x0000_s1026" style="position:absolute;margin-left:9.3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7E178370" w14:textId="77777777" w:rsidTr="00457552">
        <w:trPr>
          <w:trHeight w:val="398"/>
        </w:trPr>
        <w:tc>
          <w:tcPr>
            <w:tcW w:w="6739" w:type="dxa"/>
          </w:tcPr>
          <w:p w14:paraId="32457C41" w14:textId="2EE4FAC2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Measure groundwater levels periodically.</w:t>
            </w:r>
          </w:p>
        </w:tc>
        <w:tc>
          <w:tcPr>
            <w:tcW w:w="1059" w:type="dxa"/>
            <w:vAlign w:val="center"/>
          </w:tcPr>
          <w:p w14:paraId="2EBCA9F9" w14:textId="671A4E81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7429D93" wp14:editId="1DD5B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AB6E5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73803" id="Rounded Rectangle 11" o:spid="_x0000_s1026" style="position:absolute;margin-left:9.5pt;margin-top:4.95pt;width:28.5pt;height:12.9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2329A28A" w14:textId="77777777" w:rsidTr="00457552">
        <w:trPr>
          <w:trHeight w:val="398"/>
        </w:trPr>
        <w:tc>
          <w:tcPr>
            <w:tcW w:w="6739" w:type="dxa"/>
          </w:tcPr>
          <w:p w14:paraId="34E94CFA" w14:textId="1742D4C3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rainfall and surface water inflow.</w:t>
            </w:r>
          </w:p>
        </w:tc>
        <w:tc>
          <w:tcPr>
            <w:tcW w:w="1059" w:type="dxa"/>
            <w:vAlign w:val="center"/>
          </w:tcPr>
          <w:p w14:paraId="753AF4E6" w14:textId="716CEA55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A66BE07" wp14:editId="52951C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24F53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D212D6" w14:textId="3D672AD7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9E345EF" wp14:editId="5EFEB4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B6858" id="Rounded Rectangle 11" o:spid="_x0000_s1026" style="position:absolute;margin-left:9.5pt;margin-top:4.95pt;width:28.5pt;height:12.9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276D9" w:rsidRPr="007A3C1C" w14:paraId="4371BFA3" w14:textId="77777777" w:rsidTr="00457552">
        <w:trPr>
          <w:trHeight w:val="398"/>
        </w:trPr>
        <w:tc>
          <w:tcPr>
            <w:tcW w:w="6739" w:type="dxa"/>
          </w:tcPr>
          <w:p w14:paraId="4D5A2324" w14:textId="79E90C1C" w:rsidR="00D276D9" w:rsidRPr="00111960" w:rsidRDefault="00D276D9" w:rsidP="00D276D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Inspect well structure regularly.</w:t>
            </w:r>
          </w:p>
        </w:tc>
        <w:tc>
          <w:tcPr>
            <w:tcW w:w="1059" w:type="dxa"/>
            <w:vAlign w:val="center"/>
          </w:tcPr>
          <w:p w14:paraId="1602F71E" w14:textId="30C3C459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1504BE5" wp14:editId="607C678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6582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BEE7A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CF07FA" w14:textId="1F9DAAD9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EB00EC2" wp14:editId="433337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55345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ADAEA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276D9" w:rsidRPr="007A3C1C" w14:paraId="7251DE9C" w14:textId="77777777" w:rsidTr="00457552">
        <w:trPr>
          <w:trHeight w:val="398"/>
        </w:trPr>
        <w:tc>
          <w:tcPr>
            <w:tcW w:w="6739" w:type="dxa"/>
          </w:tcPr>
          <w:p w14:paraId="7659F16D" w14:textId="77777777" w:rsidR="00D276D9" w:rsidRPr="00F623E4" w:rsidRDefault="00D276D9" w:rsidP="00D276D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Clean well casing and surroundings.</w:t>
            </w:r>
          </w:p>
          <w:p w14:paraId="7DD1A46E" w14:textId="77777777" w:rsidR="00D276D9" w:rsidRPr="00111960" w:rsidRDefault="00D276D9" w:rsidP="00D276D9">
            <w:pPr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14:paraId="6E9E1674" w14:textId="1ED45421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2AC3E5E" wp14:editId="34E187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71072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EB001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D06224" w14:textId="4B245DCD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D2F6B7F" wp14:editId="2F3BC1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90832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9953F" id="Rounded Rectangle 11" o:spid="_x0000_s1026" style="position:absolute;margin-left:9.5pt;margin-top:4.95pt;width:28.5pt;height:12.9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276D9" w:rsidRPr="007A3C1C" w14:paraId="5299B761" w14:textId="77777777" w:rsidTr="00457552">
        <w:trPr>
          <w:trHeight w:val="398"/>
        </w:trPr>
        <w:tc>
          <w:tcPr>
            <w:tcW w:w="6739" w:type="dxa"/>
          </w:tcPr>
          <w:p w14:paraId="49D5F737" w14:textId="389F7EFC" w:rsidR="00D276D9" w:rsidRPr="00111960" w:rsidRDefault="00D276D9" w:rsidP="00D276D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Lubricate pumps or mechanical parts.</w:t>
            </w:r>
          </w:p>
        </w:tc>
        <w:tc>
          <w:tcPr>
            <w:tcW w:w="1059" w:type="dxa"/>
            <w:vAlign w:val="center"/>
          </w:tcPr>
          <w:p w14:paraId="3079CC3A" w14:textId="2286A712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22C42FF6" wp14:editId="5B70C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19683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CF47D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9C9F57" w14:textId="0FEAB1DD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39B6146C" wp14:editId="193A42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8617924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59D95" id="Rounded Rectangle 11" o:spid="_x0000_s1026" style="position:absolute;margin-left:9.5pt;margin-top:4.95pt;width:28.5pt;height:12.9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16F1D7A6" w14:textId="77777777" w:rsidTr="00457552">
        <w:trPr>
          <w:trHeight w:val="398"/>
        </w:trPr>
        <w:tc>
          <w:tcPr>
            <w:tcW w:w="6739" w:type="dxa"/>
          </w:tcPr>
          <w:p w14:paraId="04E155F2" w14:textId="34327F7D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maintenance activities for reference.</w:t>
            </w:r>
          </w:p>
        </w:tc>
        <w:tc>
          <w:tcPr>
            <w:tcW w:w="1059" w:type="dxa"/>
            <w:vAlign w:val="center"/>
          </w:tcPr>
          <w:p w14:paraId="53AAE32E" w14:textId="0212E7E4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A56BDD7" wp14:editId="5CBDBA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9FDE2" id="Rounded Rectangle 10" o:spid="_x0000_s1026" style="position:absolute;margin-left:8.5pt;margin-top: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DA3360" w14:textId="75B3FED8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1544A366" wp14:editId="053D4E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CE05C" id="Rounded Rectangle 11" o:spid="_x0000_s1026" style="position:absolute;margin-left:9.5pt;margin-top:4.95pt;width:28.5pt;height:12.9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F34325B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2FA1E0FD" w14:textId="77777777" w:rsidR="0040777C" w:rsidRDefault="0040777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519D9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051762D" w:rsidR="009519D9" w:rsidRPr="007A3C1C" w:rsidRDefault="00D267AC" w:rsidP="009519D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9519D9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805E928" w:rsidR="009519D9" w:rsidRPr="007A3C1C" w:rsidRDefault="00077361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07736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0811WM0106 Manage Groundwater Assessment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D5A1FD8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Conduct groundwater survey</w:t>
            </w:r>
          </w:p>
          <w:p w14:paraId="05849AA2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 xml:space="preserve">Record well data </w:t>
            </w:r>
          </w:p>
          <w:p w14:paraId="4B2CE163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Monitor groundwater recharge</w:t>
            </w:r>
          </w:p>
          <w:p w14:paraId="13CF7712" w14:textId="77777777" w:rsidR="00B90A1D" w:rsidRDefault="00B90A1D" w:rsidP="00B90A1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Maintain the well Instalment</w:t>
            </w:r>
          </w:p>
          <w:p w14:paraId="580DF160" w14:textId="77777777" w:rsidR="009519D9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9F1E331" w14:textId="77777777" w:rsidR="009519D9" w:rsidRPr="009218D7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7C04E569" w:rsidR="00CA32DB" w:rsidRPr="00CA32DB" w:rsidRDefault="00B90A1D" w:rsidP="009519D9">
            <w:pPr>
              <w:rPr>
                <w:rFonts w:ascii="Arial" w:hAnsi="Arial" w:cs="Arial"/>
                <w:sz w:val="22"/>
                <w:szCs w:val="22"/>
              </w:rPr>
            </w:pPr>
            <w:r w:rsidRPr="00B90A1D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to monitor groundwater level, rainfall and groundwater recharge quantity for the groundwater assessment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0777C" w:rsidRPr="009218D7" w14:paraId="23A6645D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A9C774C" w:rsidR="0040777C" w:rsidRPr="00F623E4" w:rsidRDefault="00F623E4" w:rsidP="00F623E4">
            <w:p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Select survey locations.</w:t>
            </w:r>
          </w:p>
        </w:tc>
        <w:tc>
          <w:tcPr>
            <w:tcW w:w="720" w:type="dxa"/>
            <w:vAlign w:val="center"/>
          </w:tcPr>
          <w:p w14:paraId="58CDE76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1DAF70B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19336A9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Install observation wells.</w:t>
            </w:r>
          </w:p>
        </w:tc>
        <w:tc>
          <w:tcPr>
            <w:tcW w:w="720" w:type="dxa"/>
            <w:vAlign w:val="center"/>
          </w:tcPr>
          <w:p w14:paraId="3CCAE75C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544C6506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B70E5FB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Record all observations accurately.</w:t>
            </w:r>
          </w:p>
        </w:tc>
        <w:tc>
          <w:tcPr>
            <w:tcW w:w="720" w:type="dxa"/>
            <w:vAlign w:val="center"/>
          </w:tcPr>
          <w:p w14:paraId="6E16238F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124CDA1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7103B00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Measure water level in the well.</w:t>
            </w:r>
          </w:p>
        </w:tc>
        <w:tc>
          <w:tcPr>
            <w:tcW w:w="720" w:type="dxa"/>
            <w:vAlign w:val="center"/>
          </w:tcPr>
          <w:p w14:paraId="2FBD329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7771DC6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2BB13816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Document readings in the field notebook.</w:t>
            </w:r>
          </w:p>
        </w:tc>
        <w:tc>
          <w:tcPr>
            <w:tcW w:w="720" w:type="dxa"/>
            <w:vAlign w:val="center"/>
          </w:tcPr>
          <w:p w14:paraId="5FA34814" w14:textId="0B8B9A9A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6214EFCF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34705211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Check recorded data for accuracy.</w:t>
            </w:r>
          </w:p>
        </w:tc>
        <w:tc>
          <w:tcPr>
            <w:tcW w:w="720" w:type="dxa"/>
            <w:vAlign w:val="center"/>
          </w:tcPr>
          <w:p w14:paraId="5071388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6C96132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62398798" w:rsidR="0040777C" w:rsidRPr="00F623E4" w:rsidRDefault="00F623E4" w:rsidP="00F623E4">
            <w:p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Measure groundwater levels periodically.</w:t>
            </w:r>
          </w:p>
        </w:tc>
        <w:tc>
          <w:tcPr>
            <w:tcW w:w="720" w:type="dxa"/>
            <w:vAlign w:val="center"/>
          </w:tcPr>
          <w:p w14:paraId="445A842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355D0E00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235D2C4D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8794656" w14:textId="6B1B0A02" w:rsidR="0040777C" w:rsidRPr="004479AF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rainfall and surface water inflow.</w:t>
            </w:r>
          </w:p>
        </w:tc>
        <w:tc>
          <w:tcPr>
            <w:tcW w:w="720" w:type="dxa"/>
            <w:vAlign w:val="center"/>
          </w:tcPr>
          <w:p w14:paraId="6F8C2C34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88B45C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A7C15CB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4621BE64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17C777D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F00DA83" w14:textId="0B7E670C" w:rsidR="00F623E4" w:rsidRPr="00F623E4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Inspect well structure regularly.</w:t>
            </w:r>
          </w:p>
        </w:tc>
        <w:tc>
          <w:tcPr>
            <w:tcW w:w="720" w:type="dxa"/>
            <w:vAlign w:val="center"/>
          </w:tcPr>
          <w:p w14:paraId="5ECBC734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AA5FA38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C7D1880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6DE32C6F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327CFCBA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0353673" w14:textId="77777777" w:rsidR="00F623E4" w:rsidRPr="00F623E4" w:rsidRDefault="00F623E4" w:rsidP="00F623E4">
            <w:p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Clean well casing and surroundings.</w:t>
            </w:r>
          </w:p>
          <w:p w14:paraId="7FF83D8A" w14:textId="77777777" w:rsidR="00F623E4" w:rsidRPr="00F623E4" w:rsidRDefault="00F623E4" w:rsidP="0040777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15DCC65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67722DF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381994F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0854EA83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EB06D6E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162C98F" w14:textId="0C4E2911" w:rsidR="00F623E4" w:rsidRPr="00F623E4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Lubricate pumps or mechanical parts.</w:t>
            </w:r>
          </w:p>
        </w:tc>
        <w:tc>
          <w:tcPr>
            <w:tcW w:w="720" w:type="dxa"/>
            <w:vAlign w:val="center"/>
          </w:tcPr>
          <w:p w14:paraId="75DB606B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C0ED13E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F7E38C6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158DD2EA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5F6D71BC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4B11AC8" w14:textId="4D83FAC8" w:rsidR="00F623E4" w:rsidRPr="00F623E4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maintenance activities for reference.</w:t>
            </w:r>
          </w:p>
        </w:tc>
        <w:tc>
          <w:tcPr>
            <w:tcW w:w="720" w:type="dxa"/>
            <w:vAlign w:val="center"/>
          </w:tcPr>
          <w:p w14:paraId="195D2A33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6289B34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ED6E7F6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519D9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5B0D9CF" w:rsidR="009519D9" w:rsidRPr="0095602F" w:rsidRDefault="00D267AC" w:rsidP="009519D9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9519D9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3389904" w:rsidR="009519D9" w:rsidRPr="009218D7" w:rsidRDefault="00077361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07736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0811WM0106 Manage Groundwater Assessment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203B71BB" w:rsidR="00804B65" w:rsidRPr="00662D6B" w:rsidRDefault="00F92C98" w:rsidP="009218D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92C98">
              <w:rPr>
                <w:rFonts w:ascii="Arial" w:hAnsi="Arial" w:cs="Arial"/>
                <w:iCs/>
                <w:sz w:val="22"/>
                <w:szCs w:val="22"/>
              </w:rPr>
              <w:t>Which process helps in proper use of groundwater resources?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662D6B" w:rsidRDefault="001A02AA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27612633" w:rsidR="00AC0BEB" w:rsidRPr="00662D6B" w:rsidRDefault="00F92C98" w:rsidP="009218D7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Which wells are used for groundwater monitoring?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Pr="00662D6B" w:rsidRDefault="00C05385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77777777" w:rsidR="001A02AA" w:rsidRPr="00662D6B" w:rsidRDefault="001A02AA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73D4175A" w:rsidR="00540C21" w:rsidRPr="00662D6B" w:rsidRDefault="00F92C98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Write the instrument used for measuring water level in a well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Pr="00662D6B" w:rsidRDefault="00540C21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C94A916" w14:textId="77777777" w:rsidR="00BF4D4B" w:rsidRPr="00662D6B" w:rsidRDefault="00BF4D4B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35A6BE4E" w:rsidR="00540C21" w:rsidRPr="00662D6B" w:rsidRDefault="00F92C98" w:rsidP="00BF4D4B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What is the process of checking recorded data for correctness?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F92C98">
        <w:trPr>
          <w:trHeight w:val="449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Pr="00662D6B" w:rsidRDefault="00540C21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680402D" w14:textId="77777777" w:rsidR="00BF4D4B" w:rsidRPr="00662D6B" w:rsidRDefault="00BF4D4B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FCC51F8" w14:textId="77777777" w:rsidR="00177E0D" w:rsidRPr="00662D6B" w:rsidRDefault="00177E0D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1D92E084" w:rsidR="00177E0D" w:rsidRPr="00662D6B" w:rsidRDefault="00F92C98" w:rsidP="00BF4D4B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What is surface water entering the ground called?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662D6B" w:rsidRDefault="00177E0D" w:rsidP="00BF4D4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5797D335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105" w:type="dxa"/>
            <w:vAlign w:val="center"/>
          </w:tcPr>
          <w:p w14:paraId="3CBAEC0D" w14:textId="7F695BF8" w:rsidR="00177E0D" w:rsidRPr="00662D6B" w:rsidRDefault="00F92C98" w:rsidP="00177E0D">
            <w:pPr>
              <w:rPr>
                <w:rFonts w:ascii="Arial" w:hAnsi="Arial" w:cs="Arial"/>
                <w:bCs/>
              </w:rPr>
            </w:pPr>
            <w:r w:rsidRPr="00F92C98">
              <w:rPr>
                <w:rFonts w:ascii="Arial" w:hAnsi="Arial" w:cs="Arial"/>
                <w:bCs/>
                <w:sz w:val="22"/>
                <w:szCs w:val="22"/>
              </w:rPr>
              <w:t>What is the process of checking well condition?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662D6B" w:rsidRDefault="00177E0D" w:rsidP="009218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85E48E" w14:textId="4F0C29D1" w:rsidR="00C77718" w:rsidRPr="00090A93" w:rsidRDefault="00C77718" w:rsidP="00090A93">
      <w:pPr>
        <w:rPr>
          <w:rFonts w:asciiTheme="minorBidi" w:hAnsiTheme="minorBidi"/>
          <w:b/>
          <w:sz w:val="32"/>
        </w:rPr>
      </w:pPr>
    </w:p>
    <w:sectPr w:rsidR="00C77718" w:rsidRPr="00090A9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481F2" w14:textId="77777777" w:rsidR="006F7D78" w:rsidRDefault="006F7D78" w:rsidP="00C92255">
      <w:pPr>
        <w:spacing w:after="0" w:line="240" w:lineRule="auto"/>
      </w:pPr>
      <w:r>
        <w:separator/>
      </w:r>
    </w:p>
  </w:endnote>
  <w:endnote w:type="continuationSeparator" w:id="0">
    <w:p w14:paraId="0072A584" w14:textId="77777777" w:rsidR="006F7D78" w:rsidRDefault="006F7D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5A41" w14:textId="77777777" w:rsidR="006F7D78" w:rsidRDefault="006F7D78" w:rsidP="00C92255">
      <w:pPr>
        <w:spacing w:after="0" w:line="240" w:lineRule="auto"/>
      </w:pPr>
      <w:r>
        <w:separator/>
      </w:r>
    </w:p>
  </w:footnote>
  <w:footnote w:type="continuationSeparator" w:id="0">
    <w:p w14:paraId="5D9D3E80" w14:textId="77777777" w:rsidR="006F7D78" w:rsidRDefault="006F7D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83472471">
    <w:abstractNumId w:val="3"/>
  </w:num>
  <w:num w:numId="2" w16cid:durableId="443380943">
    <w:abstractNumId w:val="0"/>
  </w:num>
  <w:num w:numId="3" w16cid:durableId="341319120">
    <w:abstractNumId w:val="9"/>
  </w:num>
  <w:num w:numId="4" w16cid:durableId="1349060324">
    <w:abstractNumId w:val="14"/>
  </w:num>
  <w:num w:numId="5" w16cid:durableId="1715812542">
    <w:abstractNumId w:val="12"/>
  </w:num>
  <w:num w:numId="6" w16cid:durableId="1865437227">
    <w:abstractNumId w:val="17"/>
  </w:num>
  <w:num w:numId="7" w16cid:durableId="2031757669">
    <w:abstractNumId w:val="8"/>
  </w:num>
  <w:num w:numId="8" w16cid:durableId="1505438410">
    <w:abstractNumId w:val="15"/>
  </w:num>
  <w:num w:numId="9" w16cid:durableId="806817031">
    <w:abstractNumId w:val="7"/>
  </w:num>
  <w:num w:numId="10" w16cid:durableId="1037776387">
    <w:abstractNumId w:val="1"/>
  </w:num>
  <w:num w:numId="11" w16cid:durableId="497692537">
    <w:abstractNumId w:val="2"/>
  </w:num>
  <w:num w:numId="12" w16cid:durableId="410543157">
    <w:abstractNumId w:val="4"/>
  </w:num>
  <w:num w:numId="13" w16cid:durableId="301540116">
    <w:abstractNumId w:val="6"/>
  </w:num>
  <w:num w:numId="14" w16cid:durableId="711879298">
    <w:abstractNumId w:val="13"/>
  </w:num>
  <w:num w:numId="15" w16cid:durableId="463162915">
    <w:abstractNumId w:val="10"/>
  </w:num>
  <w:num w:numId="16" w16cid:durableId="943346071">
    <w:abstractNumId w:val="11"/>
  </w:num>
  <w:num w:numId="17" w16cid:durableId="1824007413">
    <w:abstractNumId w:val="16"/>
  </w:num>
  <w:num w:numId="18" w16cid:durableId="82385512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77361"/>
    <w:rsid w:val="00087675"/>
    <w:rsid w:val="00090A93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46B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D7E9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227F4"/>
    <w:rsid w:val="00222A59"/>
    <w:rsid w:val="002375BA"/>
    <w:rsid w:val="00242DFC"/>
    <w:rsid w:val="00243CC2"/>
    <w:rsid w:val="0024460D"/>
    <w:rsid w:val="00250844"/>
    <w:rsid w:val="00255B63"/>
    <w:rsid w:val="00257731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D1593"/>
    <w:rsid w:val="002F55EB"/>
    <w:rsid w:val="00305ABE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421"/>
    <w:rsid w:val="003A6FF0"/>
    <w:rsid w:val="003B0BE3"/>
    <w:rsid w:val="003B28F3"/>
    <w:rsid w:val="003B4106"/>
    <w:rsid w:val="003B5915"/>
    <w:rsid w:val="003B639F"/>
    <w:rsid w:val="003C0E35"/>
    <w:rsid w:val="003C5EF9"/>
    <w:rsid w:val="003C7729"/>
    <w:rsid w:val="003D30DF"/>
    <w:rsid w:val="003E51FB"/>
    <w:rsid w:val="003F23AB"/>
    <w:rsid w:val="003F3430"/>
    <w:rsid w:val="0040260C"/>
    <w:rsid w:val="004059A9"/>
    <w:rsid w:val="0040777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214"/>
    <w:rsid w:val="004E674F"/>
    <w:rsid w:val="004F6B1E"/>
    <w:rsid w:val="0050349F"/>
    <w:rsid w:val="005060BE"/>
    <w:rsid w:val="005208AD"/>
    <w:rsid w:val="005328F1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0F93"/>
    <w:rsid w:val="005D4097"/>
    <w:rsid w:val="005D521E"/>
    <w:rsid w:val="005E2947"/>
    <w:rsid w:val="005F2C56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2D6B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D78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DED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533"/>
    <w:rsid w:val="007F6693"/>
    <w:rsid w:val="00801BB6"/>
    <w:rsid w:val="00804B65"/>
    <w:rsid w:val="008173FE"/>
    <w:rsid w:val="008207C1"/>
    <w:rsid w:val="00820B22"/>
    <w:rsid w:val="00821020"/>
    <w:rsid w:val="0082359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A25DD"/>
    <w:rsid w:val="008A47BF"/>
    <w:rsid w:val="008A61C9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19D9"/>
    <w:rsid w:val="0095602F"/>
    <w:rsid w:val="009627D9"/>
    <w:rsid w:val="00964C57"/>
    <w:rsid w:val="009657B6"/>
    <w:rsid w:val="0096671C"/>
    <w:rsid w:val="009707EB"/>
    <w:rsid w:val="009725D2"/>
    <w:rsid w:val="00980A8E"/>
    <w:rsid w:val="00987018"/>
    <w:rsid w:val="00987E0A"/>
    <w:rsid w:val="0099255C"/>
    <w:rsid w:val="00993CA0"/>
    <w:rsid w:val="009A110E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21DD"/>
    <w:rsid w:val="009F6786"/>
    <w:rsid w:val="009F718A"/>
    <w:rsid w:val="00A029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785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7200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0A1D"/>
    <w:rsid w:val="00B921BD"/>
    <w:rsid w:val="00B9468A"/>
    <w:rsid w:val="00BA1C4F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2DA1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7718"/>
    <w:rsid w:val="00C8799A"/>
    <w:rsid w:val="00C87B33"/>
    <w:rsid w:val="00C92255"/>
    <w:rsid w:val="00C94FA5"/>
    <w:rsid w:val="00C95FFF"/>
    <w:rsid w:val="00CA21A2"/>
    <w:rsid w:val="00CA32DB"/>
    <w:rsid w:val="00CB2032"/>
    <w:rsid w:val="00CC1641"/>
    <w:rsid w:val="00CC6E84"/>
    <w:rsid w:val="00CC6F28"/>
    <w:rsid w:val="00CC7296"/>
    <w:rsid w:val="00CD47B9"/>
    <w:rsid w:val="00CD5935"/>
    <w:rsid w:val="00CE199B"/>
    <w:rsid w:val="00CE1E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267AC"/>
    <w:rsid w:val="00D276D9"/>
    <w:rsid w:val="00D3033E"/>
    <w:rsid w:val="00D3142F"/>
    <w:rsid w:val="00D36FAE"/>
    <w:rsid w:val="00D40BDD"/>
    <w:rsid w:val="00D5111C"/>
    <w:rsid w:val="00D5219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242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0B0F"/>
    <w:rsid w:val="00E54440"/>
    <w:rsid w:val="00E54D84"/>
    <w:rsid w:val="00E64769"/>
    <w:rsid w:val="00E7050F"/>
    <w:rsid w:val="00E76966"/>
    <w:rsid w:val="00E80DD5"/>
    <w:rsid w:val="00E92F0B"/>
    <w:rsid w:val="00E95479"/>
    <w:rsid w:val="00EA1B1E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EF427C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23E4"/>
    <w:rsid w:val="00F6518F"/>
    <w:rsid w:val="00F713C7"/>
    <w:rsid w:val="00F72AF0"/>
    <w:rsid w:val="00F732A9"/>
    <w:rsid w:val="00F76AB2"/>
    <w:rsid w:val="00F87752"/>
    <w:rsid w:val="00F92C98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CC696-2243-44EA-8705-8945DB8C8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7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maleekatuzahrahayat@gmail.com</cp:lastModifiedBy>
  <cp:revision>23</cp:revision>
  <dcterms:created xsi:type="dcterms:W3CDTF">2025-08-18T10:02:00Z</dcterms:created>
  <dcterms:modified xsi:type="dcterms:W3CDTF">2026-01-31T09:04:00Z</dcterms:modified>
</cp:coreProperties>
</file>